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EE75" w14:textId="77777777" w:rsidR="00A62545" w:rsidRPr="00400D1B" w:rsidRDefault="00000000">
      <w:pPr>
        <w:spacing w:after="30"/>
        <w:rPr>
          <w:lang w:val="pl-PL"/>
        </w:rPr>
      </w:pPr>
      <w:r w:rsidRPr="00400D1B">
        <w:rPr>
          <w:b/>
          <w:bCs/>
          <w:sz w:val="22"/>
          <w:szCs w:val="22"/>
          <w:lang w:val="pl-PL"/>
        </w:rPr>
        <w:t>Hero</w:t>
      </w:r>
      <w:r w:rsidRPr="00400D1B">
        <w:rPr>
          <w:b/>
          <w:bCs/>
          <w:color w:val="C8001E"/>
          <w:sz w:val="22"/>
          <w:szCs w:val="22"/>
          <w:lang w:val="pl-PL"/>
        </w:rPr>
        <w:t>Kids</w:t>
      </w:r>
      <w:r w:rsidRPr="00400D1B">
        <w:rPr>
          <w:color w:val="555555"/>
          <w:sz w:val="17"/>
          <w:szCs w:val="17"/>
          <w:lang w:val="pl-PL"/>
        </w:rPr>
        <w:t xml:space="preserve">   ·   Ocena skutków dla ochrony danych (OSOD / DPIA)</w:t>
      </w:r>
    </w:p>
    <w:p w14:paraId="0510F618" w14:textId="77777777" w:rsidR="00A62545" w:rsidRPr="00400D1B" w:rsidRDefault="00000000">
      <w:pPr>
        <w:spacing w:after="50"/>
        <w:rPr>
          <w:lang w:val="pl-PL"/>
        </w:rPr>
      </w:pPr>
      <w:r w:rsidRPr="00400D1B">
        <w:rPr>
          <w:b/>
          <w:bCs/>
          <w:sz w:val="30"/>
          <w:szCs w:val="30"/>
          <w:lang w:val="pl-PL"/>
        </w:rPr>
        <w:t>Ocena skutków dla ochrony danych osobowych</w:t>
      </w:r>
    </w:p>
    <w:p w14:paraId="76BDA64C" w14:textId="77777777" w:rsidR="00A62545" w:rsidRPr="00400D1B" w:rsidRDefault="00000000">
      <w:pPr>
        <w:spacing w:after="170"/>
        <w:rPr>
          <w:lang w:val="pl-PL"/>
        </w:rPr>
      </w:pPr>
      <w:r w:rsidRPr="00400D1B">
        <w:rPr>
          <w:color w:val="C8001E"/>
          <w:sz w:val="20"/>
          <w:szCs w:val="20"/>
          <w:lang w:val="pl-PL"/>
        </w:rPr>
        <w:t>Warsztaty „Bohaterowie 112” – aplikacja HeroKids  |  art. 35 RODO  |  architektura Azure OpenAI (UE)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489413C6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4A1988F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Pozycja</w:t>
            </w:r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66695F8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Wartość</w:t>
            </w:r>
          </w:p>
        </w:tc>
      </w:tr>
      <w:tr w:rsidR="00A62545" w:rsidRPr="0056336E" w14:paraId="2FA5EDD6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3C7741C" w14:textId="77777777" w:rsidR="00A62545" w:rsidRDefault="00000000">
            <w:r>
              <w:rPr>
                <w:sz w:val="17"/>
                <w:szCs w:val="17"/>
              </w:rPr>
              <w:t>Administrator danych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5BE4690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[NAZWA PLACÓWKI], [ADRES], reprezentowana przez [OSOBA]</w:t>
            </w:r>
          </w:p>
        </w:tc>
      </w:tr>
      <w:tr w:rsidR="00A62545" w:rsidRPr="0056336E" w14:paraId="2AE7F03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BA1F753" w14:textId="77777777" w:rsidR="00A62545" w:rsidRDefault="00000000">
            <w:r>
              <w:rPr>
                <w:sz w:val="17"/>
                <w:szCs w:val="17"/>
              </w:rPr>
              <w:t>Podmiot przetwarzający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99D0B1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AITAM Kamil Musialski, ul. Milczańska 5A/4, 61-131 Poznań, NIP [DO UZUPEŁNIENIA]</w:t>
            </w:r>
          </w:p>
        </w:tc>
      </w:tr>
      <w:tr w:rsidR="00A62545" w:rsidRPr="0056336E" w14:paraId="01495C83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F7469F" w14:textId="77777777" w:rsidR="00A62545" w:rsidRDefault="00000000">
            <w:r>
              <w:rPr>
                <w:sz w:val="17"/>
                <w:szCs w:val="17"/>
              </w:rPr>
              <w:t>Przedmiot oceny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F5D1709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Aplikacja HeroKids 112 – głosowa symulacja rozmowy z dyspozytorem numeru alarmowego</w:t>
            </w:r>
          </w:p>
        </w:tc>
      </w:tr>
      <w:tr w:rsidR="00A62545" w14:paraId="3D5F878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66EAF74" w14:textId="77777777" w:rsidR="00A62545" w:rsidRDefault="00000000">
            <w:r>
              <w:rPr>
                <w:sz w:val="17"/>
                <w:szCs w:val="17"/>
              </w:rPr>
              <w:t>Architektura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F4DF93E" w14:textId="77777777" w:rsidR="00A62545" w:rsidRDefault="00000000">
            <w:r>
              <w:rPr>
                <w:sz w:val="17"/>
                <w:szCs w:val="17"/>
              </w:rPr>
              <w:t>STT lokalny (faster-whisper); model dialogu: Microsoft Azure OpenAI, deployment gpt-5.4-mini, Sweden Central (Data Zone Standard / strefa EUR); synteza mowy: ElevenLabs. Brak fallbacku do OpenAI (USA).</w:t>
            </w:r>
          </w:p>
        </w:tc>
      </w:tr>
      <w:tr w:rsidR="00A62545" w:rsidRPr="0056336E" w14:paraId="6B90522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4DF353D" w14:textId="77777777" w:rsidR="00A62545" w:rsidRDefault="00000000">
            <w:r>
              <w:rPr>
                <w:sz w:val="17"/>
                <w:szCs w:val="17"/>
              </w:rPr>
              <w:t>Data sporządzenia / przeglądu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20A2DEA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[DATA]  /  przegląd przy każdej zmianie architektury lub dostawcy</w:t>
            </w:r>
          </w:p>
        </w:tc>
      </w:tr>
      <w:tr w:rsidR="00A62545" w:rsidRPr="0056336E" w14:paraId="32CDCD7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AACB4CE" w14:textId="77777777" w:rsidR="00A62545" w:rsidRDefault="00000000">
            <w:r>
              <w:rPr>
                <w:sz w:val="17"/>
                <w:szCs w:val="17"/>
              </w:rPr>
              <w:t>Sporządził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A10871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AITAM Kamil Musialski (wsparcie procesora) – do zatwierdzenia przez Administratora / IOD</w:t>
            </w:r>
          </w:p>
        </w:tc>
      </w:tr>
    </w:tbl>
    <w:p w14:paraId="1C4F1B3B" w14:textId="77777777" w:rsidR="00A62545" w:rsidRPr="00400D1B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1. Czy ocena skutków jest wymagana</w:t>
      </w:r>
    </w:p>
    <w:p w14:paraId="21D45C3C" w14:textId="77777777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lang w:val="pl-PL"/>
        </w:rPr>
        <w:t>Ocena jest przeprowadzana, ponieważ przetwarzanie łączy przesłanki wysokiego ryzyka (art. 35 ust. 3 RODO oraz wykaz Prezesa UODO):</w:t>
      </w:r>
    </w:p>
    <w:p w14:paraId="6AE32D4E" w14:textId="77777777" w:rsidR="00A62545" w:rsidRPr="00400D1B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400D1B">
        <w:rPr>
          <w:b/>
          <w:bCs/>
          <w:lang w:val="pl-PL"/>
        </w:rPr>
        <w:t>dane dzieci</w:t>
      </w:r>
      <w:r w:rsidRPr="00400D1B">
        <w:rPr>
          <w:lang w:val="pl-PL"/>
        </w:rPr>
        <w:t xml:space="preserve"> – osób wymagających szczególnej ochrony (motyw 38 RODO);</w:t>
      </w:r>
    </w:p>
    <w:p w14:paraId="284DFC6D" w14:textId="77777777" w:rsidR="00A62545" w:rsidRPr="00400D1B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400D1B">
        <w:rPr>
          <w:b/>
          <w:bCs/>
          <w:lang w:val="pl-PL"/>
        </w:rPr>
        <w:t>wykorzystanie nowych technologii</w:t>
      </w:r>
      <w:r w:rsidRPr="00400D1B">
        <w:rPr>
          <w:lang w:val="pl-PL"/>
        </w:rPr>
        <w:t xml:space="preserve"> – model językowy (AI) oraz automatyczne rozpoznawanie mowy;</w:t>
      </w:r>
    </w:p>
    <w:p w14:paraId="52D9BB70" w14:textId="77777777" w:rsidR="00A62545" w:rsidRPr="00400D1B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400D1B">
        <w:rPr>
          <w:b/>
          <w:bCs/>
          <w:lang w:val="pl-PL"/>
        </w:rPr>
        <w:t>dane o lokalizacji</w:t>
      </w:r>
      <w:r w:rsidRPr="00400D1B">
        <w:rPr>
          <w:lang w:val="pl-PL"/>
        </w:rPr>
        <w:t xml:space="preserve"> – adres zamieszkania dziecka;</w:t>
      </w:r>
    </w:p>
    <w:p w14:paraId="05F8895D" w14:textId="77777777" w:rsidR="00A62545" w:rsidRPr="00400D1B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400D1B">
        <w:rPr>
          <w:b/>
          <w:bCs/>
          <w:lang w:val="pl-PL"/>
        </w:rPr>
        <w:t>przekazywanie danych poza EOG</w:t>
      </w:r>
      <w:r w:rsidRPr="00400D1B">
        <w:rPr>
          <w:lang w:val="pl-PL"/>
        </w:rPr>
        <w:t xml:space="preserve"> – wyłącznie w zakresie syntezy mowy (ElevenLabs, USA, SCC); model dialogu przetwarza dane w UE.</w:t>
      </w:r>
    </w:p>
    <w:p w14:paraId="2ABA67D0" w14:textId="77777777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b/>
          <w:bCs/>
          <w:lang w:val="pl-PL"/>
        </w:rPr>
        <w:t xml:space="preserve">Wniosek: </w:t>
      </w:r>
      <w:r w:rsidRPr="00400D1B">
        <w:rPr>
          <w:lang w:val="pl-PL"/>
        </w:rPr>
        <w:t>przeprowadzenie oceny jest uzasadnione i wymagane przed rozpoczęciem przetwarzania.</w:t>
      </w:r>
    </w:p>
    <w:p w14:paraId="4C2D64CA" w14:textId="77777777" w:rsidR="00A62545" w:rsidRPr="00400D1B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2. Systematyczny opis operacji przetwarzania</w:t>
      </w:r>
    </w:p>
    <w:p w14:paraId="04806524" w14:textId="77777777" w:rsidR="00A62545" w:rsidRPr="00400D1B" w:rsidRDefault="00000000">
      <w:pPr>
        <w:spacing w:before="140" w:after="70"/>
        <w:rPr>
          <w:lang w:val="pl-PL"/>
        </w:rPr>
      </w:pPr>
      <w:r w:rsidRPr="00400D1B">
        <w:rPr>
          <w:b/>
          <w:bCs/>
          <w:sz w:val="21"/>
          <w:szCs w:val="21"/>
          <w:lang w:val="pl-PL"/>
        </w:rPr>
        <w:t>2.1 Cel i charakter</w:t>
      </w:r>
    </w:p>
    <w:p w14:paraId="4CB4BBB1" w14:textId="130E1BC2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lang w:val="pl-PL"/>
        </w:rPr>
        <w:t xml:space="preserve">Dziecko w wieku </w:t>
      </w:r>
      <w:r w:rsidR="009B184F">
        <w:rPr>
          <w:lang w:val="pl-PL"/>
        </w:rPr>
        <w:t>4</w:t>
      </w:r>
      <w:r w:rsidRPr="00400D1B">
        <w:rPr>
          <w:lang w:val="pl-PL"/>
        </w:rPr>
        <w:t>–</w:t>
      </w:r>
      <w:r w:rsidR="009B184F">
        <w:rPr>
          <w:lang w:val="pl-PL"/>
        </w:rPr>
        <w:t>10</w:t>
      </w:r>
      <w:r w:rsidRPr="00400D1B">
        <w:rPr>
          <w:lang w:val="pl-PL"/>
        </w:rPr>
        <w:t xml:space="preserve"> lat prowadzi ćwiczeniową rozmowę z symulowanym dyspozytorem numeru 112. Celem edukacyjnym jest nauka spokojnego wezwania pomocy oraz podania własnego imienia, prawdziwego adresu i zapamiętanego numeru telefonu do rodzica – umiejętność ratująca życie. Podanie prawdziwych danych jest istotą ćwiczenia; dane fikcyjne nie realizowałyby celu edukacyjnego.</w:t>
      </w:r>
    </w:p>
    <w:p w14:paraId="4C91562F" w14:textId="77777777" w:rsidR="00A62545" w:rsidRDefault="00000000">
      <w:pPr>
        <w:spacing w:before="140" w:after="70"/>
      </w:pPr>
      <w:r>
        <w:rPr>
          <w:b/>
          <w:bCs/>
          <w:sz w:val="21"/>
          <w:szCs w:val="21"/>
        </w:rPr>
        <w:t>2.2 Kategorie danych i osób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7B895A6F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EA41D97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Kategoria</w:t>
            </w:r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91025DC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Opis</w:t>
            </w:r>
          </w:p>
        </w:tc>
      </w:tr>
      <w:tr w:rsidR="00A62545" w:rsidRPr="0056336E" w14:paraId="27392B3F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5F5BB8" w14:textId="77777777" w:rsidR="00A62545" w:rsidRDefault="00000000">
            <w:r>
              <w:rPr>
                <w:sz w:val="17"/>
                <w:szCs w:val="17"/>
              </w:rPr>
              <w:t>Osoby, których dane dotyczą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84E845F" w14:textId="48225D74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 xml:space="preserve">Dzieci w wieku </w:t>
            </w:r>
            <w:r w:rsidR="00400D1B">
              <w:rPr>
                <w:sz w:val="17"/>
                <w:szCs w:val="17"/>
                <w:lang w:val="pl-PL"/>
              </w:rPr>
              <w:t>4</w:t>
            </w:r>
            <w:r w:rsidRPr="00400D1B">
              <w:rPr>
                <w:sz w:val="17"/>
                <w:szCs w:val="17"/>
                <w:lang w:val="pl-PL"/>
              </w:rPr>
              <w:t>–</w:t>
            </w:r>
            <w:r w:rsidR="00400D1B">
              <w:rPr>
                <w:sz w:val="17"/>
                <w:szCs w:val="17"/>
                <w:lang w:val="pl-PL"/>
              </w:rPr>
              <w:t>10</w:t>
            </w:r>
            <w:r w:rsidRPr="00400D1B">
              <w:rPr>
                <w:sz w:val="17"/>
                <w:szCs w:val="17"/>
                <w:lang w:val="pl-PL"/>
              </w:rPr>
              <w:t xml:space="preserve"> lat (uczestnicy) oraz rodzice / opiekunowie (numer telefonu)</w:t>
            </w:r>
          </w:p>
        </w:tc>
      </w:tr>
      <w:tr w:rsidR="00A62545" w:rsidRPr="0056336E" w14:paraId="126C486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73CD798" w14:textId="77777777" w:rsidR="00A62545" w:rsidRDefault="00000000">
            <w:r>
              <w:rPr>
                <w:sz w:val="17"/>
                <w:szCs w:val="17"/>
              </w:rPr>
              <w:t>Imię dziecka, adres zamieszkania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427B58A" w14:textId="04A361DA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Wprowadzane do aplikacji przez wychowawcę przed zajęciami</w:t>
            </w:r>
            <w:r w:rsidR="0056336E">
              <w:rPr>
                <w:sz w:val="17"/>
                <w:szCs w:val="17"/>
                <w:lang w:val="pl-PL"/>
              </w:rPr>
              <w:t xml:space="preserve"> w celu zapamiętania tych danych przez dziecko</w:t>
            </w:r>
          </w:p>
        </w:tc>
      </w:tr>
      <w:tr w:rsidR="00A62545" w:rsidRPr="0056336E" w14:paraId="0225AED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214B29" w14:textId="77777777" w:rsidR="00A62545" w:rsidRDefault="00000000">
            <w:r>
              <w:rPr>
                <w:sz w:val="17"/>
                <w:szCs w:val="17"/>
              </w:rPr>
              <w:t>Numer telefonu rodzica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B4D5E41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Dane osobowe rodzica; wprowadzany przez wychowawcę w celu ćwiczenia jego zapamiętania przez dziecko</w:t>
            </w:r>
          </w:p>
        </w:tc>
      </w:tr>
      <w:tr w:rsidR="00A62545" w:rsidRPr="0056336E" w14:paraId="70678E6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B15607" w14:textId="77777777" w:rsidR="00A62545" w:rsidRDefault="00000000">
            <w:r>
              <w:rPr>
                <w:sz w:val="17"/>
                <w:szCs w:val="17"/>
              </w:rPr>
              <w:t>Głos dziecka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03E4847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Wypowiedzi w trakcie ćwiczenia, przetwarzane wyłącznie w celu transkrypcji (lokalnie)</w:t>
            </w:r>
          </w:p>
        </w:tc>
      </w:tr>
      <w:tr w:rsidR="00A62545" w14:paraId="21DED014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FCEF19E" w14:textId="77777777" w:rsidR="00A62545" w:rsidRDefault="00000000">
            <w:r>
              <w:rPr>
                <w:sz w:val="17"/>
                <w:szCs w:val="17"/>
              </w:rPr>
              <w:t>Nazwisko dziecka (incydentalnie)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1180759" w14:textId="77777777" w:rsidR="00A62545" w:rsidRDefault="00000000">
            <w:r w:rsidRPr="00400D1B">
              <w:rPr>
                <w:sz w:val="17"/>
                <w:szCs w:val="17"/>
                <w:lang w:val="pl-PL"/>
              </w:rPr>
              <w:t xml:space="preserve">Nie jest wprowadzane ani wymagane przez scenariusz; może zostać wypowiedziane samodzielnie przez dziecko w odpowiedzi na pytanie o imię. </w:t>
            </w:r>
            <w:r>
              <w:rPr>
                <w:sz w:val="17"/>
                <w:szCs w:val="17"/>
              </w:rPr>
              <w:t>Nie jest przechowywane.</w:t>
            </w:r>
          </w:p>
        </w:tc>
      </w:tr>
      <w:tr w:rsidR="00A62545" w14:paraId="6F30AC0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BE15492" w14:textId="77777777" w:rsidR="00A62545" w:rsidRDefault="00000000">
            <w:r>
              <w:rPr>
                <w:sz w:val="17"/>
                <w:szCs w:val="17"/>
              </w:rPr>
              <w:t>Stan poszkodowanego – fikcyjny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E7665EB" w14:textId="77777777" w:rsidR="00A62545" w:rsidRDefault="00000000">
            <w:r w:rsidRPr="00400D1B">
              <w:rPr>
                <w:sz w:val="17"/>
                <w:szCs w:val="17"/>
                <w:lang w:val="pl-PL"/>
              </w:rPr>
              <w:t xml:space="preserve">Opis stanu zdrowia dotyczy </w:t>
            </w:r>
            <w:r w:rsidRPr="00400D1B">
              <w:rPr>
                <w:b/>
                <w:bCs/>
                <w:sz w:val="17"/>
                <w:szCs w:val="17"/>
                <w:lang w:val="pl-PL"/>
              </w:rPr>
              <w:t>fikcyjnej postaci ze scenariusza (postać z komiksu)</w:t>
            </w:r>
            <w:r w:rsidRPr="00400D1B">
              <w:rPr>
                <w:sz w:val="17"/>
                <w:szCs w:val="17"/>
                <w:lang w:val="pl-PL"/>
              </w:rPr>
              <w:t xml:space="preserve"> – nie są to dane o zdrowiu żadnej rzeczywistej osoby. </w:t>
            </w:r>
            <w:r>
              <w:rPr>
                <w:sz w:val="17"/>
                <w:szCs w:val="17"/>
              </w:rPr>
              <w:t>Dane szczególnej kategorii (art. 9) nie są przetwarzane.</w:t>
            </w:r>
          </w:p>
        </w:tc>
      </w:tr>
      <w:tr w:rsidR="00A62545" w:rsidRPr="0056336E" w14:paraId="64263A6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9448992" w14:textId="77777777" w:rsidR="00A62545" w:rsidRDefault="00000000">
            <w:r>
              <w:rPr>
                <w:sz w:val="17"/>
                <w:szCs w:val="17"/>
              </w:rPr>
              <w:t>Dane zbiorcze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55E77CA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Liczniki sesji, dzień, kubełek pory dnia, metryki techniczne – nieidentyfikujące</w:t>
            </w:r>
          </w:p>
        </w:tc>
      </w:tr>
    </w:tbl>
    <w:p w14:paraId="299A6558" w14:textId="77777777" w:rsidR="00A62545" w:rsidRPr="00400D1B" w:rsidRDefault="00000000">
      <w:pPr>
        <w:spacing w:before="140" w:after="70"/>
        <w:rPr>
          <w:lang w:val="pl-PL"/>
        </w:rPr>
      </w:pPr>
      <w:r w:rsidRPr="00400D1B">
        <w:rPr>
          <w:b/>
          <w:bCs/>
          <w:sz w:val="21"/>
          <w:szCs w:val="21"/>
          <w:lang w:val="pl-PL"/>
        </w:rPr>
        <w:t>2.3 Przepływ danych (jedna tura rozmowy)</w:t>
      </w:r>
    </w:p>
    <w:p w14:paraId="232EAD19" w14:textId="77777777" w:rsidR="00A62545" w:rsidRPr="00400D1B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400D1B">
        <w:rPr>
          <w:lang w:val="pl-PL"/>
        </w:rPr>
        <w:t>Dziecko mówi – audio rejestrowane w przeglądarce na urządzeniu placówki.</w:t>
      </w:r>
    </w:p>
    <w:p w14:paraId="50B36089" w14:textId="77777777" w:rsidR="00A62545" w:rsidRPr="00400D1B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400D1B">
        <w:rPr>
          <w:lang w:val="pl-PL"/>
        </w:rPr>
        <w:t xml:space="preserve">Rozpoznawanie mowy – </w:t>
      </w:r>
      <w:r w:rsidRPr="00400D1B">
        <w:rPr>
          <w:b/>
          <w:bCs/>
          <w:lang w:val="pl-PL"/>
        </w:rPr>
        <w:t>wyłącznie lokalnie</w:t>
      </w:r>
      <w:r w:rsidRPr="00400D1B">
        <w:rPr>
          <w:lang w:val="pl-PL"/>
        </w:rPr>
        <w:t>, na serwerze aplikacji (faster-whisper). Surowe audio nie jest wysyłane do usług zewnętrznych ani zapisywane na dysku.</w:t>
      </w:r>
    </w:p>
    <w:p w14:paraId="0C8B5A6A" w14:textId="77777777" w:rsidR="00A62545" w:rsidRPr="00400D1B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400D1B">
        <w:rPr>
          <w:lang w:val="pl-PL"/>
        </w:rPr>
        <w:lastRenderedPageBreak/>
        <w:t>Model dialogu – tekst wypowiedzi (imię, adres, numer telefonu) przekazywany do usługi Microsoft Azure OpenAI w Szwecji; dane nie opuszczają UE.</w:t>
      </w:r>
    </w:p>
    <w:p w14:paraId="59184489" w14:textId="77777777" w:rsidR="00A62545" w:rsidRPr="00400D1B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400D1B">
        <w:rPr>
          <w:lang w:val="pl-PL"/>
        </w:rPr>
        <w:t>Synteza mowy – tekst odpowiedzi przekazywany do ElevenLabs w trybie zerowej retencji.</w:t>
      </w:r>
    </w:p>
    <w:p w14:paraId="130A262C" w14:textId="77777777" w:rsidR="00A62545" w:rsidRPr="00400D1B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400D1B">
        <w:rPr>
          <w:lang w:val="pl-PL"/>
        </w:rPr>
        <w:t xml:space="preserve">Zapis – </w:t>
      </w:r>
      <w:r w:rsidRPr="00400D1B">
        <w:rPr>
          <w:b/>
          <w:bCs/>
          <w:lang w:val="pl-PL"/>
        </w:rPr>
        <w:t>treść rozmowy nie jest zapisywana</w:t>
      </w:r>
      <w:r w:rsidRPr="00400D1B">
        <w:rPr>
          <w:lang w:val="pl-PL"/>
        </w:rPr>
        <w:t>; imię, adres i numer telefonu usuwane po zakończeniu sesji dziecka; w bazie pozostają wyłącznie dane zbiorcze.</w:t>
      </w:r>
    </w:p>
    <w:p w14:paraId="076716C4" w14:textId="77777777" w:rsidR="00A62545" w:rsidRPr="00400D1B" w:rsidRDefault="00000000">
      <w:pPr>
        <w:rPr>
          <w:lang w:val="pl-PL"/>
        </w:rPr>
      </w:pPr>
      <w:r w:rsidRPr="00400D1B">
        <w:rPr>
          <w:lang w:val="pl-PL"/>
        </w:rPr>
        <w:br w:type="page"/>
      </w:r>
    </w:p>
    <w:p w14:paraId="18E11A33" w14:textId="77777777" w:rsidR="00A62545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lastRenderedPageBreak/>
        <w:t>3. Ocena niezbędności i proporcjonalności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31E048C0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EB6C476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Kryterium</w:t>
            </w:r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49BA39C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Ocena</w:t>
            </w:r>
          </w:p>
        </w:tc>
      </w:tr>
      <w:tr w:rsidR="00A62545" w:rsidRPr="0056336E" w14:paraId="590C5CDA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453C69E" w14:textId="77777777" w:rsidR="00A62545" w:rsidRDefault="00000000">
            <w:r>
              <w:rPr>
                <w:sz w:val="17"/>
                <w:szCs w:val="17"/>
              </w:rPr>
              <w:t>Podstawa prawna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F75F36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Zgoda rodzica / opiekuna (art. 6 ust. 1 lit. a RODO) – obejmująca dane dziecka oraz numer telefonu rodzica (dane własne rodzica); w zakresie głosu – art. 9 ust. 2 lit. a RODO.</w:t>
            </w:r>
          </w:p>
        </w:tc>
      </w:tr>
      <w:tr w:rsidR="00A62545" w14:paraId="37EF3A04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5306EA" w14:textId="77777777" w:rsidR="00A62545" w:rsidRDefault="00000000">
            <w:r>
              <w:rPr>
                <w:sz w:val="17"/>
                <w:szCs w:val="17"/>
              </w:rPr>
              <w:t>Niezbędność danych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3D122D" w14:textId="77777777" w:rsidR="00A62545" w:rsidRDefault="00000000">
            <w:r w:rsidRPr="00400D1B">
              <w:rPr>
                <w:sz w:val="17"/>
                <w:szCs w:val="17"/>
                <w:lang w:val="pl-PL"/>
              </w:rPr>
              <w:t xml:space="preserve">Imię, adres i numer telefonu są przedmiotem ćwiczonej umiejętności – bez nich cel edukacyjny jest niemożliwy. </w:t>
            </w:r>
            <w:r>
              <w:rPr>
                <w:sz w:val="17"/>
                <w:szCs w:val="17"/>
              </w:rPr>
              <w:t>Głos jest niezbędny dla głosowego charakteru symulacji.</w:t>
            </w:r>
          </w:p>
        </w:tc>
      </w:tr>
      <w:tr w:rsidR="00A62545" w:rsidRPr="0056336E" w14:paraId="353070E9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F91740E" w14:textId="77777777" w:rsidR="00A62545" w:rsidRDefault="00000000">
            <w:r>
              <w:rPr>
                <w:sz w:val="17"/>
                <w:szCs w:val="17"/>
              </w:rPr>
              <w:t>Minimalizacja – zakres celowy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1E3DAA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Aplikacja wymaga wyłącznie imienia, adresu i numeru telefonu rodzica. Nie są zbierane: PESEL, e-mail, wizerunek. Stan zdrowia w scenariuszu dotyczy postaci fikcyjnej – nie są przetwarzane rzeczywiste dane o zdrowiu.</w:t>
            </w:r>
          </w:p>
        </w:tc>
      </w:tr>
      <w:tr w:rsidR="00A62545" w14:paraId="1D1152F6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685F6E" w14:textId="77777777" w:rsidR="00A62545" w:rsidRDefault="00000000">
            <w:r>
              <w:rPr>
                <w:sz w:val="17"/>
                <w:szCs w:val="17"/>
              </w:rPr>
              <w:t>Minimalizacja – dane incydentalne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521CF10" w14:textId="77777777" w:rsidR="00A62545" w:rsidRDefault="00000000">
            <w:r w:rsidRPr="00400D1B">
              <w:rPr>
                <w:sz w:val="17"/>
                <w:szCs w:val="17"/>
                <w:lang w:val="pl-PL"/>
              </w:rPr>
              <w:t xml:space="preserve">Ewentualne nazwisko podane samodzielnie przez dziecko nie jest utrwalane (brak zapisu treści rozmowy). </w:t>
            </w:r>
            <w:r>
              <w:rPr>
                <w:sz w:val="17"/>
                <w:szCs w:val="17"/>
              </w:rPr>
              <w:t>Scenariusz nie pyta o nazwisko.</w:t>
            </w:r>
          </w:p>
        </w:tc>
      </w:tr>
      <w:tr w:rsidR="00A62545" w:rsidRPr="0056336E" w14:paraId="69A36B1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CA8590C" w14:textId="77777777" w:rsidR="00A62545" w:rsidRDefault="00000000">
            <w:r>
              <w:rPr>
                <w:sz w:val="17"/>
                <w:szCs w:val="17"/>
              </w:rPr>
              <w:t>Ograniczenie celu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6CE53F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Dane wykorzystywane wyłącznie do przeprowadzenia ćwiczenia; brak marketingu, profilowania i trenowania modeli AI.</w:t>
            </w:r>
          </w:p>
        </w:tc>
      </w:tr>
      <w:tr w:rsidR="00A62545" w:rsidRPr="0056336E" w14:paraId="7528693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D503CF4" w14:textId="77777777" w:rsidR="00A62545" w:rsidRDefault="00000000">
            <w:r>
              <w:rPr>
                <w:sz w:val="17"/>
                <w:szCs w:val="17"/>
              </w:rPr>
              <w:t>Przejrzystość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3F302F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Rodzice otrzymali klauzulę informacyjną (zakres danych, dostawcy, lokalizacja, prawa) jako załącznik do zgody.</w:t>
            </w:r>
          </w:p>
        </w:tc>
      </w:tr>
      <w:tr w:rsidR="00A62545" w:rsidRPr="0056336E" w14:paraId="14F77AFE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A5963A2" w14:textId="77777777" w:rsidR="00A62545" w:rsidRDefault="00000000">
            <w:r>
              <w:rPr>
                <w:sz w:val="17"/>
                <w:szCs w:val="17"/>
              </w:rPr>
              <w:t>Prawa osób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50130C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Zgoda odwoływalna w każdej chwili bez konsekwencji.</w:t>
            </w:r>
          </w:p>
        </w:tc>
      </w:tr>
    </w:tbl>
    <w:p w14:paraId="75362E9F" w14:textId="77777777" w:rsidR="00A62545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>4. Analiza ryzyka i środki zaradcze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50"/>
        <w:gridCol w:w="3776"/>
        <w:gridCol w:w="2400"/>
      </w:tblGrid>
      <w:tr w:rsidR="00A62545" w14:paraId="0C1E7D1A" w14:textId="77777777">
        <w:trPr>
          <w:tblHeader/>
        </w:trPr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A78D7C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Ryzyko</w:t>
            </w:r>
          </w:p>
        </w:tc>
        <w:tc>
          <w:tcPr>
            <w:tcW w:w="85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8EBB479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Waga</w:t>
            </w:r>
          </w:p>
        </w:tc>
        <w:tc>
          <w:tcPr>
            <w:tcW w:w="377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5776B6A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Środki zastosowane</w:t>
            </w:r>
          </w:p>
        </w:tc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6072BD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Ryzyko rezydualne</w:t>
            </w:r>
          </w:p>
        </w:tc>
      </w:tr>
      <w:tr w:rsidR="00A62545" w14:paraId="77C8B038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8B20A04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Ujawnienie adresu / numeru telefonu wskutek naruszenia bazy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36FE71" w14:textId="77777777" w:rsidR="00A62545" w:rsidRDefault="00000000">
            <w:r>
              <w:rPr>
                <w:sz w:val="17"/>
                <w:szCs w:val="17"/>
              </w:rPr>
              <w:t>Wysoka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5CBF75D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Brak zapisu treści rozmowy; imię/adres/telefon usuwane po sesji; dane zbiorcze nieidentyfikujące; TLS w tranzycie; RLS; sekrety w zmiennych środowiskowych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DD7B1C" w14:textId="77777777" w:rsidR="00A62545" w:rsidRDefault="00000000">
            <w:r>
              <w:rPr>
                <w:sz w:val="17"/>
                <w:szCs w:val="17"/>
              </w:rPr>
              <w:t>Niskie</w:t>
            </w:r>
          </w:p>
        </w:tc>
      </w:tr>
      <w:tr w:rsidR="00A62545" w14:paraId="57A448BC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91D4662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Wyciek nagrania głosu (dane biometryczne)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3220920" w14:textId="77777777" w:rsidR="00A62545" w:rsidRDefault="00000000">
            <w:r>
              <w:rPr>
                <w:sz w:val="17"/>
                <w:szCs w:val="17"/>
              </w:rPr>
              <w:t>Wysoka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BC4DD33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Rozpoznawanie mowy wyłącznie lokalnie – surowe audio nie opuszcza infrastruktury Railway; brak zapisu audio; twardy błąd zamiast cichego przełączenia na dostawcę zewnętrznego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66DFCA" w14:textId="77777777" w:rsidR="00A62545" w:rsidRDefault="00000000">
            <w:r>
              <w:rPr>
                <w:sz w:val="17"/>
                <w:szCs w:val="17"/>
              </w:rPr>
              <w:t>Niskie</w:t>
            </w:r>
          </w:p>
        </w:tc>
      </w:tr>
      <w:tr w:rsidR="00A62545" w:rsidRPr="0056336E" w14:paraId="2922AD0E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48733FB" w14:textId="77777777" w:rsidR="00A62545" w:rsidRDefault="00000000">
            <w:r>
              <w:rPr>
                <w:sz w:val="17"/>
                <w:szCs w:val="17"/>
              </w:rPr>
              <w:t>Przekazanie danych poza EOG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1E1FC4C" w14:textId="77777777" w:rsidR="00A62545" w:rsidRDefault="00000000">
            <w:r>
              <w:rPr>
                <w:sz w:val="17"/>
                <w:szCs w:val="17"/>
              </w:rPr>
              <w:t>Średnia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598E0D4" w14:textId="77777777" w:rsidR="00A62545" w:rsidRDefault="00000000">
            <w:r w:rsidRPr="00400D1B">
              <w:rPr>
                <w:sz w:val="17"/>
                <w:szCs w:val="17"/>
                <w:lang w:val="pl-PL"/>
              </w:rPr>
              <w:t xml:space="preserve">Model dialogu przeniesiony do UE (Data Zone EU + EU Data Boundary) – brak transferu dla głównego strumienia. </w:t>
            </w:r>
            <w:r>
              <w:rPr>
                <w:sz w:val="17"/>
                <w:szCs w:val="17"/>
              </w:rPr>
              <w:t>Dla syntezy mowy: SCC + zerowa retencja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F5EA19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Niskie – poza EOG tylko tekst do syntezy, bez zapisu</w:t>
            </w:r>
          </w:p>
        </w:tc>
      </w:tr>
      <w:tr w:rsidR="00A62545" w:rsidRPr="0056336E" w14:paraId="053DF0DA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255C21C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Retencja treści u dostawcy modelu (monitoring nadużyć)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F0485B7" w14:textId="77777777" w:rsidR="00A62545" w:rsidRDefault="00000000">
            <w:r>
              <w:rPr>
                <w:sz w:val="17"/>
                <w:szCs w:val="17"/>
              </w:rPr>
              <w:t>Średnia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B8A7348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Wyłączone logowanie do organizacji; brak trenowania; OpenAI bez dostępu; ewentualna retencja wyłącznie w granicach UE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7554AA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Niskie – możliwe dalsze ograniczenie po uzyskaniu trybu ograniczonego monitorowania nadużyć</w:t>
            </w:r>
          </w:p>
        </w:tc>
      </w:tr>
      <w:tr w:rsidR="00A62545" w:rsidRPr="0056336E" w14:paraId="538CFD1E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44D8EAC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Dostęp organu państwa trzeciego (CLOUD Act) do danych w UE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672E29" w14:textId="77777777" w:rsidR="00A62545" w:rsidRDefault="00000000">
            <w:r>
              <w:rPr>
                <w:sz w:val="17"/>
                <w:szCs w:val="17"/>
              </w:rPr>
              <w:t>Średnia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7628DEB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Umowa z podmiotem europejskim (Microsoft Ireland Operations Ltd.); przetwarzanie i przechowywanie w UE; minimalizacja zakresu przekazywanych danych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AEB64F6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Średnie – nieusuwalne bez zmiany dostawcy na podmiot spoza grupy amerykańskiej</w:t>
            </w:r>
          </w:p>
        </w:tc>
      </w:tr>
      <w:tr w:rsidR="00A62545" w14:paraId="33171EBC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2D75A3D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Nieuprawniony dostęp do panelu placówki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ADB70A" w14:textId="77777777" w:rsidR="00A62545" w:rsidRDefault="00000000">
            <w:r>
              <w:rPr>
                <w:sz w:val="17"/>
                <w:szCs w:val="17"/>
              </w:rPr>
              <w:t>Średnia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53F583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Dostęp do panelu chroniony hasłem; dostęp do aplikacji tokenem placówki; widok ograniczony do danych własnej placówki (RLS); dane w panelu wyłącznie zbiorcze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0FE9E99" w14:textId="77777777" w:rsidR="00A62545" w:rsidRDefault="00000000">
            <w:r>
              <w:rPr>
                <w:sz w:val="17"/>
                <w:szCs w:val="17"/>
              </w:rPr>
              <w:t>Niskie</w:t>
            </w:r>
          </w:p>
        </w:tc>
      </w:tr>
      <w:tr w:rsidR="00A62545" w14:paraId="0C491855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02F342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Wykorzystanie danych do trenowania modeli AI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3AE01A" w14:textId="77777777" w:rsidR="00A62545" w:rsidRDefault="00000000">
            <w:r>
              <w:rPr>
                <w:sz w:val="17"/>
                <w:szCs w:val="17"/>
              </w:rPr>
              <w:t>Wysoka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AB416F7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Zakaz umowny; wyłączone udostępnianie danych; brak przekazywania informacji zwrotnej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E1F38D" w14:textId="77777777" w:rsidR="00A62545" w:rsidRDefault="00000000">
            <w:r>
              <w:rPr>
                <w:sz w:val="17"/>
                <w:szCs w:val="17"/>
              </w:rPr>
              <w:t>Niskie</w:t>
            </w:r>
          </w:p>
        </w:tc>
      </w:tr>
    </w:tbl>
    <w:p w14:paraId="6B371984" w14:textId="77777777" w:rsidR="00A62545" w:rsidRDefault="00000000">
      <w:r>
        <w:br w:type="page"/>
      </w:r>
    </w:p>
    <w:p w14:paraId="3BDAD656" w14:textId="77777777" w:rsidR="00A62545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lastRenderedPageBreak/>
        <w:t>5. Podmioty przetwarzające i transfery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000"/>
        <w:gridCol w:w="2826"/>
      </w:tblGrid>
      <w:tr w:rsidR="00A62545" w14:paraId="3E3D2A7F" w14:textId="77777777">
        <w:trPr>
          <w:tblHeader/>
        </w:trPr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55D84F9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</w:p>
        </w:tc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FC3153A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Rola</w:t>
            </w:r>
          </w:p>
        </w:tc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124AED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Lokalizacja</w:t>
            </w:r>
          </w:p>
        </w:tc>
        <w:tc>
          <w:tcPr>
            <w:tcW w:w="28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AD165DA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Podstawa / zabezpieczenia</w:t>
            </w:r>
          </w:p>
        </w:tc>
      </w:tr>
      <w:tr w:rsidR="00A62545" w14:paraId="654F57B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B941CDB" w14:textId="77777777" w:rsidR="00A62545" w:rsidRDefault="00000000">
            <w:r>
              <w:rPr>
                <w:sz w:val="17"/>
                <w:szCs w:val="17"/>
              </w:rPr>
              <w:t>AITAM Kamil Musialski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C23EBC8" w14:textId="77777777" w:rsidR="00A62545" w:rsidRDefault="00000000">
            <w:r>
              <w:rPr>
                <w:sz w:val="17"/>
                <w:szCs w:val="17"/>
              </w:rPr>
              <w:t>Podmiot przetwarzający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19128C" w14:textId="77777777" w:rsidR="00A62545" w:rsidRDefault="00000000">
            <w:r>
              <w:rPr>
                <w:sz w:val="17"/>
                <w:szCs w:val="17"/>
              </w:rPr>
              <w:t>Polska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E97C39" w14:textId="77777777" w:rsidR="00A62545" w:rsidRDefault="00000000">
            <w:r>
              <w:rPr>
                <w:sz w:val="17"/>
                <w:szCs w:val="17"/>
              </w:rPr>
              <w:t>Umowa powierzenia z Administratorem</w:t>
            </w:r>
          </w:p>
        </w:tc>
      </w:tr>
      <w:tr w:rsidR="00A62545" w:rsidRPr="0056336E" w14:paraId="6D7D7494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FE60757" w14:textId="77777777" w:rsidR="00A62545" w:rsidRDefault="00000000">
            <w:r>
              <w:rPr>
                <w:sz w:val="17"/>
                <w:szCs w:val="17"/>
              </w:rPr>
              <w:t>Microsoft Ireland Operations Ltd.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6B45CFD" w14:textId="77777777" w:rsidR="00A62545" w:rsidRDefault="00000000">
            <w:r>
              <w:rPr>
                <w:sz w:val="17"/>
                <w:szCs w:val="17"/>
              </w:rPr>
              <w:t>Model dialogu (Azure OpenAI)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601B37" w14:textId="77777777" w:rsidR="00A62545" w:rsidRDefault="00000000">
            <w:r>
              <w:rPr>
                <w:sz w:val="17"/>
                <w:szCs w:val="17"/>
              </w:rPr>
              <w:t>UE – Szwecja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2010DDC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Microsoft DPA; Data Zone EU + EU Data Boundary; brak trenowania; OpenAI bez dostępu; retencja do 30 dni w UE</w:t>
            </w:r>
          </w:p>
        </w:tc>
      </w:tr>
      <w:tr w:rsidR="00A62545" w14:paraId="1219AFD9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0EE52CC" w14:textId="77777777" w:rsidR="00A62545" w:rsidRDefault="00000000">
            <w:r>
              <w:rPr>
                <w:sz w:val="17"/>
                <w:szCs w:val="17"/>
              </w:rPr>
              <w:t>ElevenLabs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1EB077E" w14:textId="77777777" w:rsidR="00A62545" w:rsidRDefault="00000000">
            <w:r>
              <w:rPr>
                <w:sz w:val="17"/>
                <w:szCs w:val="17"/>
              </w:rPr>
              <w:t>Synteza mowy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08B4D22" w14:textId="77777777" w:rsidR="00A62545" w:rsidRDefault="00000000">
            <w:r>
              <w:rPr>
                <w:sz w:val="17"/>
                <w:szCs w:val="17"/>
              </w:rPr>
              <w:t>USA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B1AE6EC" w14:textId="77777777" w:rsidR="00A62545" w:rsidRDefault="00000000">
            <w:r>
              <w:rPr>
                <w:sz w:val="17"/>
                <w:szCs w:val="17"/>
              </w:rPr>
              <w:t>SCC; tryb zerowej retencji</w:t>
            </w:r>
          </w:p>
        </w:tc>
      </w:tr>
      <w:tr w:rsidR="00A62545" w:rsidRPr="0056336E" w14:paraId="13AB50F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E7BCF93" w14:textId="77777777" w:rsidR="00A62545" w:rsidRDefault="00000000">
            <w:r>
              <w:rPr>
                <w:sz w:val="17"/>
                <w:szCs w:val="17"/>
              </w:rPr>
              <w:t>Railway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D73FFF" w14:textId="77777777" w:rsidR="00A62545" w:rsidRDefault="00000000">
            <w:r>
              <w:rPr>
                <w:sz w:val="17"/>
                <w:szCs w:val="17"/>
              </w:rPr>
              <w:t>Hosting aplikacji i STT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2BF14BE" w14:textId="77777777" w:rsidR="00A62545" w:rsidRDefault="00000000">
            <w:r>
              <w:rPr>
                <w:sz w:val="17"/>
                <w:szCs w:val="17"/>
              </w:rPr>
              <w:t>UE – Amsterdam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78BA7A6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Przetwarzanie w UE; STT przez prywatną sieć wewnętrzną</w:t>
            </w:r>
          </w:p>
        </w:tc>
      </w:tr>
      <w:tr w:rsidR="00A62545" w:rsidRPr="0056336E" w14:paraId="0201766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E4ED0E7" w14:textId="77777777" w:rsidR="00A62545" w:rsidRDefault="00000000">
            <w:r>
              <w:rPr>
                <w:sz w:val="17"/>
                <w:szCs w:val="17"/>
              </w:rPr>
              <w:t>Supabase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B10357" w14:textId="77777777" w:rsidR="00A62545" w:rsidRDefault="00000000">
            <w:r>
              <w:rPr>
                <w:sz w:val="17"/>
                <w:szCs w:val="17"/>
              </w:rPr>
              <w:t>Baza danych (dane zbiorcze)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1D9D6C7" w14:textId="34049355" w:rsidR="00A62545" w:rsidRPr="00400D1B" w:rsidRDefault="00400D1B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Wielka Brytania (Londyn, eu-west-2) — na podstawie decyzji Komisji Europejskiej o adekwatności dla UK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D1176A5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Umowa powierzenia; brak treści rozmowy w bazie</w:t>
            </w:r>
          </w:p>
        </w:tc>
      </w:tr>
    </w:tbl>
    <w:p w14:paraId="0D290F50" w14:textId="77777777" w:rsidR="00A62545" w:rsidRPr="00400D1B" w:rsidRDefault="00000000">
      <w:pPr>
        <w:spacing w:after="60" w:line="260" w:lineRule="auto"/>
        <w:rPr>
          <w:lang w:val="pl-PL"/>
        </w:rPr>
      </w:pPr>
      <w:r w:rsidRPr="00400D1B">
        <w:rPr>
          <w:b/>
          <w:bCs/>
          <w:lang w:val="pl-PL"/>
        </w:rPr>
        <w:t xml:space="preserve">Uwaga: </w:t>
      </w:r>
      <w:r w:rsidRPr="00400D1B">
        <w:rPr>
          <w:lang w:val="pl-PL"/>
        </w:rPr>
        <w:t>region bazy danych należy potwierdzić i – jeśli poza UE – uzupełnić podstawę transferu albo zmienić region.</w:t>
      </w:r>
    </w:p>
    <w:p w14:paraId="7B3D3020" w14:textId="77777777" w:rsidR="00A62545" w:rsidRPr="00400D1B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6. Bezpieczeństwo komunikacji – potwierdzenie techniczne</w:t>
      </w:r>
    </w:p>
    <w:p w14:paraId="756C3812" w14:textId="77777777" w:rsidR="00A62545" w:rsidRDefault="00000000">
      <w:pPr>
        <w:spacing w:after="90" w:line="260" w:lineRule="auto"/>
      </w:pPr>
      <w:r w:rsidRPr="00400D1B">
        <w:rPr>
          <w:lang w:val="pl-PL"/>
        </w:rPr>
        <w:t xml:space="preserve">Wszystkie połączenia przez publiczny internet są szyfrowane (HTTPS/TLS; TLS terminowany przez platformy, weryfikacja certyfikatów włączona). </w:t>
      </w:r>
      <w:r>
        <w:t>Niżej kluczowe kanały: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926"/>
        <w:gridCol w:w="2500"/>
      </w:tblGrid>
      <w:tr w:rsidR="00A62545" w14:paraId="225B636D" w14:textId="77777777">
        <w:trPr>
          <w:tblHeader/>
        </w:trPr>
        <w:tc>
          <w:tcPr>
            <w:tcW w:w="36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3AFF037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Kanał</w:t>
            </w:r>
          </w:p>
        </w:tc>
        <w:tc>
          <w:tcPr>
            <w:tcW w:w="29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F9F5A8E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Transport</w:t>
            </w:r>
          </w:p>
        </w:tc>
        <w:tc>
          <w:tcPr>
            <w:tcW w:w="25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F61B4A1" w14:textId="77777777" w:rsidR="00A62545" w:rsidRDefault="00000000">
            <w:r>
              <w:rPr>
                <w:b/>
                <w:bCs/>
                <w:color w:val="FFFFFF"/>
                <w:sz w:val="17"/>
                <w:szCs w:val="17"/>
              </w:rPr>
              <w:t>Uwierzytelnianie</w:t>
            </w:r>
          </w:p>
        </w:tc>
      </w:tr>
      <w:tr w:rsidR="00A62545" w14:paraId="0719525F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7020565" w14:textId="77777777" w:rsidR="00A62545" w:rsidRDefault="00000000">
            <w:r>
              <w:rPr>
                <w:sz w:val="17"/>
                <w:szCs w:val="17"/>
              </w:rPr>
              <w:t>Przeglądarka / aplikacja ↔ backend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395C165" w14:textId="77777777" w:rsidR="00A62545" w:rsidRDefault="00000000">
            <w:r>
              <w:rPr>
                <w:sz w:val="17"/>
                <w:szCs w:val="17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3290107" w14:textId="77777777" w:rsidR="00A62545" w:rsidRDefault="00000000">
            <w:r>
              <w:rPr>
                <w:sz w:val="17"/>
                <w:szCs w:val="17"/>
              </w:rPr>
              <w:t>token placówki</w:t>
            </w:r>
          </w:p>
        </w:tc>
      </w:tr>
      <w:tr w:rsidR="00A62545" w14:paraId="144B1174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179BE7B" w14:textId="77777777" w:rsidR="00A62545" w:rsidRDefault="00000000">
            <w:r>
              <w:rPr>
                <w:sz w:val="17"/>
                <w:szCs w:val="17"/>
              </w:rPr>
              <w:t>Backend ↔ Azure OpenAI (Szwecja)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68D68D2" w14:textId="77777777" w:rsidR="00A62545" w:rsidRDefault="00000000">
            <w:r>
              <w:rPr>
                <w:sz w:val="17"/>
                <w:szCs w:val="17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FB2F1B" w14:textId="77777777" w:rsidR="00A62545" w:rsidRDefault="00000000">
            <w:r>
              <w:rPr>
                <w:sz w:val="17"/>
                <w:szCs w:val="17"/>
              </w:rPr>
              <w:t>nagłówek api-key</w:t>
            </w:r>
          </w:p>
        </w:tc>
      </w:tr>
      <w:tr w:rsidR="00A62545" w14:paraId="654A8F6F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E93F2C" w14:textId="77777777" w:rsidR="00A62545" w:rsidRDefault="00000000">
            <w:r>
              <w:rPr>
                <w:sz w:val="17"/>
                <w:szCs w:val="17"/>
              </w:rPr>
              <w:t>Backend ↔ ElevenLabs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293F04" w14:textId="77777777" w:rsidR="00A62545" w:rsidRDefault="00000000">
            <w:r>
              <w:rPr>
                <w:sz w:val="17"/>
                <w:szCs w:val="17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6379F5" w14:textId="77777777" w:rsidR="00A62545" w:rsidRDefault="00000000">
            <w:r>
              <w:rPr>
                <w:sz w:val="17"/>
                <w:szCs w:val="17"/>
              </w:rPr>
              <w:t>klucz w nagłówku</w:t>
            </w:r>
          </w:p>
        </w:tc>
      </w:tr>
      <w:tr w:rsidR="00A62545" w14:paraId="05740B26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86D7095" w14:textId="77777777" w:rsidR="00A62545" w:rsidRDefault="00000000">
            <w:r>
              <w:rPr>
                <w:sz w:val="17"/>
                <w:szCs w:val="17"/>
              </w:rPr>
              <w:t>Backend ↔ Supabase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850D7A" w14:textId="77777777" w:rsidR="00A62545" w:rsidRDefault="00000000">
            <w:r>
              <w:rPr>
                <w:sz w:val="17"/>
                <w:szCs w:val="17"/>
              </w:rPr>
              <w:t>HTTPS (REST) + WSS (Realtime)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62B2DA" w14:textId="77777777" w:rsidR="00A62545" w:rsidRDefault="00000000">
            <w:r>
              <w:rPr>
                <w:sz w:val="17"/>
                <w:szCs w:val="17"/>
              </w:rPr>
              <w:t>klucz serwisowy</w:t>
            </w:r>
          </w:p>
        </w:tc>
      </w:tr>
      <w:tr w:rsidR="00A62545" w14:paraId="29C85A4C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FDC5BE3" w14:textId="77777777" w:rsidR="00A62545" w:rsidRDefault="00000000">
            <w:r>
              <w:rPr>
                <w:sz w:val="17"/>
                <w:szCs w:val="17"/>
              </w:rPr>
              <w:t>Backend ↔ Whisper (STT)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3BDFE50" w14:textId="77777777" w:rsidR="00A62545" w:rsidRPr="00400D1B" w:rsidRDefault="00000000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prywatna sieć Railway (izolowana, bez publicznego internetu)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D21DA7" w14:textId="77777777" w:rsidR="00A62545" w:rsidRDefault="00000000">
            <w:r>
              <w:rPr>
                <w:sz w:val="17"/>
                <w:szCs w:val="17"/>
              </w:rPr>
              <w:t>poufność przez izolację sieciową</w:t>
            </w:r>
          </w:p>
        </w:tc>
      </w:tr>
    </w:tbl>
    <w:p w14:paraId="063CEC28" w14:textId="77777777" w:rsidR="00A62545" w:rsidRPr="00400D1B" w:rsidRDefault="00000000">
      <w:pPr>
        <w:spacing w:after="40" w:line="260" w:lineRule="auto"/>
        <w:rPr>
          <w:lang w:val="pl-PL"/>
        </w:rPr>
      </w:pPr>
      <w:r w:rsidRPr="00400D1B">
        <w:rPr>
          <w:b/>
          <w:bCs/>
          <w:lang w:val="pl-PL"/>
        </w:rPr>
        <w:t xml:space="preserve">Dostęp: </w:t>
      </w:r>
      <w:r w:rsidRPr="00400D1B">
        <w:rPr>
          <w:lang w:val="pl-PL"/>
        </w:rPr>
        <w:t>panel dyrektora chroniony hasłem, widok ograniczony do danych własnej placówki (RLS); aplikacja – dostęp tokenem placówki. Przekazanie danych dziecka przez wychowawcę do aplikacji odbywa się po HTTPS/TLS, z uwierzytelnieniem tokenem placówki.</w:t>
      </w:r>
    </w:p>
    <w:p w14:paraId="6A3C6623" w14:textId="77777777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i/>
          <w:iCs/>
          <w:color w:val="555555"/>
          <w:sz w:val="17"/>
          <w:szCs w:val="17"/>
          <w:lang w:val="pl-PL"/>
        </w:rPr>
        <w:t>Diagram przepływu audio – załącznik na końcu dokumentu.</w:t>
      </w:r>
    </w:p>
    <w:p w14:paraId="2A2741FB" w14:textId="77777777" w:rsidR="00A62545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>7. Wnioski</w:t>
      </w:r>
    </w:p>
    <w:tbl>
      <w:tblPr>
        <w:tblW w:w="9026" w:type="dxa"/>
        <w:tblBorders>
          <w:top w:val="single" w:sz="2" w:space="0" w:color="EAF6EC"/>
          <w:left w:val="single" w:sz="22" w:space="0" w:color="2E7D32"/>
          <w:bottom w:val="single" w:sz="2" w:space="0" w:color="EAF6EC"/>
          <w:right w:val="single" w:sz="2" w:space="0" w:color="EAF6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2545" w:rsidRPr="0056336E" w14:paraId="397562E9" w14:textId="77777777">
        <w:trPr>
          <w:cantSplit/>
        </w:trPr>
        <w:tc>
          <w:tcPr>
            <w:tcW w:w="9026" w:type="dxa"/>
            <w:shd w:val="clear" w:color="auto" w:fill="EAF6EC"/>
            <w:tcMar>
              <w:top w:w="130" w:type="dxa"/>
              <w:left w:w="190" w:type="dxa"/>
              <w:bottom w:w="130" w:type="dxa"/>
              <w:right w:w="190" w:type="dxa"/>
            </w:tcMar>
          </w:tcPr>
          <w:p w14:paraId="3F1AF7ED" w14:textId="77777777" w:rsidR="00A62545" w:rsidRDefault="00000000">
            <w:pPr>
              <w:spacing w:after="70"/>
            </w:pPr>
            <w:r>
              <w:rPr>
                <w:b/>
                <w:bCs/>
                <w:color w:val="1E5E28"/>
                <w:sz w:val="20"/>
                <w:szCs w:val="20"/>
              </w:rPr>
              <w:t>Ocena końcowa</w:t>
            </w:r>
          </w:p>
          <w:p w14:paraId="08A60C5A" w14:textId="77777777" w:rsidR="00A62545" w:rsidRPr="00400D1B" w:rsidRDefault="00000000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400D1B">
              <w:rPr>
                <w:lang w:val="pl-PL"/>
              </w:rPr>
              <w:t xml:space="preserve">Przetwarzanie jest </w:t>
            </w:r>
            <w:r w:rsidRPr="00400D1B">
              <w:rPr>
                <w:b/>
                <w:bCs/>
                <w:lang w:val="pl-PL"/>
              </w:rPr>
              <w:t>niezbędne i proporcjonalne</w:t>
            </w:r>
            <w:r w:rsidRPr="00400D1B">
              <w:rPr>
                <w:lang w:val="pl-PL"/>
              </w:rPr>
              <w:t xml:space="preserve"> do celu edukacyjnego; cel nie może być osiągnięty danymi fikcyjnymi.</w:t>
            </w:r>
          </w:p>
          <w:p w14:paraId="65349696" w14:textId="77777777" w:rsidR="00A62545" w:rsidRPr="00400D1B" w:rsidRDefault="00000000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400D1B">
              <w:rPr>
                <w:lang w:val="pl-PL"/>
              </w:rPr>
              <w:t>Surowy głos dziecka przetwarzany jest lokalnie i nie opuszcza infrastruktury; na zewnątrz przekazywany jest wyłącznie tekst.</w:t>
            </w:r>
          </w:p>
          <w:p w14:paraId="2D81D3AE" w14:textId="77777777" w:rsidR="00A62545" w:rsidRPr="00400D1B" w:rsidRDefault="00000000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400D1B">
              <w:rPr>
                <w:lang w:val="pl-PL"/>
              </w:rPr>
              <w:t>Model dialogu przetwarza dane w UE; poza EOG trafia jedynie tekst do syntezy mowy, w trybie zerowej retencji.</w:t>
            </w:r>
          </w:p>
          <w:p w14:paraId="68A29639" w14:textId="77777777" w:rsidR="00A62545" w:rsidRPr="00400D1B" w:rsidRDefault="00000000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400D1B">
              <w:rPr>
                <w:lang w:val="pl-PL"/>
              </w:rPr>
              <w:t>Ryzyko rezydualne jest niskie; pozostaje czynnik związany z przynależnością dostawcy modelu do grupy amerykańskiej (CLOUD Act), ograniczony przetwarzaniem w UE i minimalizacją zakresu danych.</w:t>
            </w:r>
          </w:p>
          <w:p w14:paraId="4069E4A5" w14:textId="77777777" w:rsidR="00A62545" w:rsidRPr="00400D1B" w:rsidRDefault="00000000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400D1B">
              <w:rPr>
                <w:lang w:val="pl-PL"/>
              </w:rPr>
              <w:t>Nie stwierdzono ryzyka wymagającego uprzednich konsultacji z Prezesem UODO (art. 36 RODO).</w:t>
            </w:r>
          </w:p>
        </w:tc>
      </w:tr>
    </w:tbl>
    <w:p w14:paraId="67605DBB" w14:textId="77777777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b/>
          <w:bCs/>
          <w:lang w:val="pl-PL"/>
        </w:rPr>
        <w:t xml:space="preserve">Zalecenia: </w:t>
      </w:r>
      <w:r w:rsidRPr="00400D1B">
        <w:rPr>
          <w:lang w:val="pl-PL"/>
        </w:rPr>
        <w:t>(1) potwierdzić Data Zone EU i EU Data Boundary; (2) potwierdzić region bazy danych; (3) rozważyć wniosek o tryb ograniczonego monitorowania nadużyć (zerowa retencja); (4) rozważyć przeniesienie syntezy mowy do UE; (5) przegląd oceny po każdej zmianie architektury.</w:t>
      </w:r>
    </w:p>
    <w:p w14:paraId="76F8CE02" w14:textId="77777777" w:rsidR="00A62545" w:rsidRPr="00400D1B" w:rsidRDefault="00000000">
      <w:pPr>
        <w:spacing w:after="90" w:line="260" w:lineRule="auto"/>
        <w:rPr>
          <w:lang w:val="pl-PL"/>
        </w:rPr>
      </w:pPr>
      <w:r w:rsidRPr="00400D1B">
        <w:rPr>
          <w:sz w:val="18"/>
          <w:szCs w:val="18"/>
          <w:lang w:val="pl-PL"/>
        </w:rPr>
        <w:t>Zatwierdzenie Administratora: .............................................    Data: ................        Opinia IOD: .............................................    Data: ................</w:t>
      </w:r>
    </w:p>
    <w:p w14:paraId="42042554" w14:textId="77777777" w:rsidR="00A62545" w:rsidRPr="00400D1B" w:rsidRDefault="00000000">
      <w:pPr>
        <w:rPr>
          <w:lang w:val="pl-PL"/>
        </w:rPr>
      </w:pPr>
      <w:r w:rsidRPr="00400D1B">
        <w:rPr>
          <w:lang w:val="pl-PL"/>
        </w:rPr>
        <w:lastRenderedPageBreak/>
        <w:br w:type="page"/>
      </w:r>
    </w:p>
    <w:p w14:paraId="3418D212" w14:textId="77777777" w:rsidR="00A62545" w:rsidRPr="00400D1B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lastRenderedPageBreak/>
        <w:t>Załącznik – Diagram przepływu danych (ścieżka audio i tekstu)</w:t>
      </w:r>
    </w:p>
    <w:p w14:paraId="373FCC1D" w14:textId="77777777" w:rsidR="00A62545" w:rsidRPr="00400D1B" w:rsidRDefault="00000000">
      <w:pPr>
        <w:spacing w:after="120" w:line="260" w:lineRule="auto"/>
        <w:rPr>
          <w:lang w:val="pl-PL"/>
        </w:rPr>
      </w:pPr>
      <w:r w:rsidRPr="00400D1B">
        <w:rPr>
          <w:lang w:val="pl-PL"/>
        </w:rPr>
        <w:t>Diagram potwierdza, że surowe nagranie głosu dziecka nie opuszcza infrastruktury (przeglądarka → backend → lokalny Whisper), a do dostawców zewnętrznych przekazywany jest wyłącznie tekst.</w:t>
      </w:r>
    </w:p>
    <w:p w14:paraId="25864AA1" w14:textId="77777777" w:rsidR="00A62545" w:rsidRDefault="00000000">
      <w:pPr>
        <w:jc w:val="center"/>
      </w:pPr>
      <w:r>
        <w:rPr>
          <w:noProof/>
        </w:rPr>
        <w:drawing>
          <wp:inline distT="0" distB="0" distL="0" distR="0" wp14:anchorId="440447B7" wp14:editId="73401956">
            <wp:extent cx="5715000" cy="3200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D104" w14:textId="77777777" w:rsidR="00A62545" w:rsidRPr="00400D1B" w:rsidRDefault="00000000">
      <w:pPr>
        <w:spacing w:before="140"/>
        <w:rPr>
          <w:lang w:val="pl-PL"/>
        </w:rPr>
      </w:pPr>
      <w:r w:rsidRPr="00400D1B">
        <w:rPr>
          <w:i/>
          <w:iCs/>
          <w:color w:val="555555"/>
          <w:sz w:val="16"/>
          <w:szCs w:val="16"/>
          <w:lang w:val="pl-PL"/>
        </w:rPr>
        <w:t>Dokument roboczy przygotowany przez podmiot przetwarzający jako wsparcie dla Administratora (art. 28 ust. 3 lit. f RODO). Nie stanowi porady prawnej – przed przyjęciem wymaga weryfikacji i zatwierdzenia przez Administratora, w szczególności przez inspektora ochrony danych placówki.</w:t>
      </w:r>
    </w:p>
    <w:sectPr w:rsidR="00A62545" w:rsidRPr="00400D1B">
      <w:pgSz w:w="11906" w:h="16838"/>
      <w:pgMar w:top="1040" w:right="1440" w:bottom="10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F1960"/>
    <w:multiLevelType w:val="hybridMultilevel"/>
    <w:tmpl w:val="520CE866"/>
    <w:lvl w:ilvl="0" w:tplc="29425522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  <w:lvl w:ilvl="1" w:tplc="4A9EF862">
      <w:numFmt w:val="decimal"/>
      <w:lvlText w:val=""/>
      <w:lvlJc w:val="left"/>
    </w:lvl>
    <w:lvl w:ilvl="2" w:tplc="62002C16">
      <w:numFmt w:val="decimal"/>
      <w:lvlText w:val=""/>
      <w:lvlJc w:val="left"/>
    </w:lvl>
    <w:lvl w:ilvl="3" w:tplc="D1C4C468">
      <w:numFmt w:val="decimal"/>
      <w:lvlText w:val=""/>
      <w:lvlJc w:val="left"/>
    </w:lvl>
    <w:lvl w:ilvl="4" w:tplc="66C2756E">
      <w:numFmt w:val="decimal"/>
      <w:lvlText w:val=""/>
      <w:lvlJc w:val="left"/>
    </w:lvl>
    <w:lvl w:ilvl="5" w:tplc="9D80A820">
      <w:numFmt w:val="decimal"/>
      <w:lvlText w:val=""/>
      <w:lvlJc w:val="left"/>
    </w:lvl>
    <w:lvl w:ilvl="6" w:tplc="79D09C82">
      <w:numFmt w:val="decimal"/>
      <w:lvlText w:val=""/>
      <w:lvlJc w:val="left"/>
    </w:lvl>
    <w:lvl w:ilvl="7" w:tplc="AEC8CECC">
      <w:numFmt w:val="decimal"/>
      <w:lvlText w:val=""/>
      <w:lvlJc w:val="left"/>
    </w:lvl>
    <w:lvl w:ilvl="8" w:tplc="1AE402C6">
      <w:numFmt w:val="decimal"/>
      <w:lvlText w:val=""/>
      <w:lvlJc w:val="left"/>
    </w:lvl>
  </w:abstractNum>
  <w:abstractNum w:abstractNumId="1" w15:restartNumberingAfterBreak="0">
    <w:nsid w:val="49534589"/>
    <w:multiLevelType w:val="hybridMultilevel"/>
    <w:tmpl w:val="94B46380"/>
    <w:lvl w:ilvl="0" w:tplc="85F69968">
      <w:start w:val="1"/>
      <w:numFmt w:val="bullet"/>
      <w:lvlText w:val="•"/>
      <w:lvlJc w:val="left"/>
      <w:pPr>
        <w:ind w:left="340" w:hanging="230"/>
      </w:pPr>
      <w:rPr>
        <w:color w:val="C8001E"/>
      </w:rPr>
    </w:lvl>
    <w:lvl w:ilvl="1" w:tplc="A03231CE">
      <w:numFmt w:val="decimal"/>
      <w:lvlText w:val=""/>
      <w:lvlJc w:val="left"/>
    </w:lvl>
    <w:lvl w:ilvl="2" w:tplc="0B90ECAA">
      <w:numFmt w:val="decimal"/>
      <w:lvlText w:val=""/>
      <w:lvlJc w:val="left"/>
    </w:lvl>
    <w:lvl w:ilvl="3" w:tplc="B60690DC">
      <w:numFmt w:val="decimal"/>
      <w:lvlText w:val=""/>
      <w:lvlJc w:val="left"/>
    </w:lvl>
    <w:lvl w:ilvl="4" w:tplc="BAC6D528">
      <w:numFmt w:val="decimal"/>
      <w:lvlText w:val=""/>
      <w:lvlJc w:val="left"/>
    </w:lvl>
    <w:lvl w:ilvl="5" w:tplc="F2B6C1E8">
      <w:numFmt w:val="decimal"/>
      <w:lvlText w:val=""/>
      <w:lvlJc w:val="left"/>
    </w:lvl>
    <w:lvl w:ilvl="6" w:tplc="5DBC64E4">
      <w:numFmt w:val="decimal"/>
      <w:lvlText w:val=""/>
      <w:lvlJc w:val="left"/>
    </w:lvl>
    <w:lvl w:ilvl="7" w:tplc="136A4D4E">
      <w:numFmt w:val="decimal"/>
      <w:lvlText w:val=""/>
      <w:lvlJc w:val="left"/>
    </w:lvl>
    <w:lvl w:ilvl="8" w:tplc="269A5A4A">
      <w:numFmt w:val="decimal"/>
      <w:lvlText w:val=""/>
      <w:lvlJc w:val="left"/>
    </w:lvl>
  </w:abstractNum>
  <w:abstractNum w:abstractNumId="2" w15:restartNumberingAfterBreak="0">
    <w:nsid w:val="750D3260"/>
    <w:multiLevelType w:val="hybridMultilevel"/>
    <w:tmpl w:val="2850FBE4"/>
    <w:lvl w:ilvl="0" w:tplc="ED103CD0">
      <w:start w:val="1"/>
      <w:numFmt w:val="bullet"/>
      <w:lvlText w:val="●"/>
      <w:lvlJc w:val="left"/>
      <w:pPr>
        <w:ind w:left="720" w:hanging="360"/>
      </w:pPr>
    </w:lvl>
    <w:lvl w:ilvl="1" w:tplc="8AF07B80">
      <w:start w:val="1"/>
      <w:numFmt w:val="bullet"/>
      <w:lvlText w:val="○"/>
      <w:lvlJc w:val="left"/>
      <w:pPr>
        <w:ind w:left="1440" w:hanging="360"/>
      </w:pPr>
    </w:lvl>
    <w:lvl w:ilvl="2" w:tplc="7070FAE0">
      <w:start w:val="1"/>
      <w:numFmt w:val="bullet"/>
      <w:lvlText w:val="■"/>
      <w:lvlJc w:val="left"/>
      <w:pPr>
        <w:ind w:left="2160" w:hanging="360"/>
      </w:pPr>
    </w:lvl>
    <w:lvl w:ilvl="3" w:tplc="2B26ACAE">
      <w:start w:val="1"/>
      <w:numFmt w:val="bullet"/>
      <w:lvlText w:val="●"/>
      <w:lvlJc w:val="left"/>
      <w:pPr>
        <w:ind w:left="2880" w:hanging="360"/>
      </w:pPr>
    </w:lvl>
    <w:lvl w:ilvl="4" w:tplc="406A9E20">
      <w:start w:val="1"/>
      <w:numFmt w:val="bullet"/>
      <w:lvlText w:val="○"/>
      <w:lvlJc w:val="left"/>
      <w:pPr>
        <w:ind w:left="3600" w:hanging="360"/>
      </w:pPr>
    </w:lvl>
    <w:lvl w:ilvl="5" w:tplc="D4567E40">
      <w:start w:val="1"/>
      <w:numFmt w:val="bullet"/>
      <w:lvlText w:val="■"/>
      <w:lvlJc w:val="left"/>
      <w:pPr>
        <w:ind w:left="4320" w:hanging="360"/>
      </w:pPr>
    </w:lvl>
    <w:lvl w:ilvl="6" w:tplc="F4D8CC26">
      <w:start w:val="1"/>
      <w:numFmt w:val="bullet"/>
      <w:lvlText w:val="●"/>
      <w:lvlJc w:val="left"/>
      <w:pPr>
        <w:ind w:left="5040" w:hanging="360"/>
      </w:pPr>
    </w:lvl>
    <w:lvl w:ilvl="7" w:tplc="4E8224BE">
      <w:start w:val="1"/>
      <w:numFmt w:val="bullet"/>
      <w:lvlText w:val="●"/>
      <w:lvlJc w:val="left"/>
      <w:pPr>
        <w:ind w:left="5760" w:hanging="360"/>
      </w:pPr>
    </w:lvl>
    <w:lvl w:ilvl="8" w:tplc="E37C9968">
      <w:start w:val="1"/>
      <w:numFmt w:val="bullet"/>
      <w:lvlText w:val="●"/>
      <w:lvlJc w:val="left"/>
      <w:pPr>
        <w:ind w:left="6480" w:hanging="360"/>
      </w:pPr>
    </w:lvl>
  </w:abstractNum>
  <w:num w:numId="1" w16cid:durableId="279726137">
    <w:abstractNumId w:val="2"/>
    <w:lvlOverride w:ilvl="0">
      <w:startOverride w:val="1"/>
    </w:lvlOverride>
  </w:num>
  <w:num w:numId="2" w16cid:durableId="280377490">
    <w:abstractNumId w:val="1"/>
    <w:lvlOverride w:ilvl="0">
      <w:startOverride w:val="1"/>
    </w:lvlOverride>
  </w:num>
  <w:num w:numId="3" w16cid:durableId="15140320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45"/>
    <w:rsid w:val="00400D1B"/>
    <w:rsid w:val="004C52C5"/>
    <w:rsid w:val="0056336E"/>
    <w:rsid w:val="009B184F"/>
    <w:rsid w:val="00A62545"/>
    <w:rsid w:val="00ED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BEE3"/>
  <w15:docId w15:val="{7E974E2F-3DF1-4E83-BC8D-0CD395A0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undefined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1485</Words>
  <Characters>8469</Characters>
  <Application>Microsoft Office Word</Application>
  <DocSecurity>0</DocSecurity>
  <Lines>70</Lines>
  <Paragraphs>19</Paragraphs>
  <ScaleCrop>false</ScaleCrop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HeroKids</dc:creator>
  <cp:lastModifiedBy>Kamil Musialski</cp:lastModifiedBy>
  <cp:revision>3</cp:revision>
  <dcterms:created xsi:type="dcterms:W3CDTF">2026-07-26T06:24:00Z</dcterms:created>
  <dcterms:modified xsi:type="dcterms:W3CDTF">2026-07-26T11:00:00Z</dcterms:modified>
</cp:coreProperties>
</file>